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327B" w14:textId="25BD2B79" w:rsidR="00F46860" w:rsidRPr="00926F4B" w:rsidRDefault="00475BC3" w:rsidP="00926F4B">
      <w:pPr>
        <w:jc w:val="right"/>
        <w:rPr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color w:val="000000"/>
          <w:sz w:val="22"/>
          <w:szCs w:val="22"/>
        </w:rPr>
        <w:t>ver.201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80725</w:t>
      </w:r>
    </w:p>
    <w:p w14:paraId="73F4493D" w14:textId="47EB4DAF" w:rsidR="00926F4B" w:rsidRPr="001E3CA7" w:rsidRDefault="00926F4B" w:rsidP="00926F4B">
      <w:r>
        <w:rPr>
          <w:noProof/>
        </w:rPr>
        <w:drawing>
          <wp:inline distT="0" distB="0" distL="0" distR="0" wp14:anchorId="02F91A5C" wp14:editId="2974F079">
            <wp:extent cx="6828790" cy="840740"/>
            <wp:effectExtent l="0" t="0" r="3810" b="0"/>
            <wp:docPr id="3" name="図 3" descr="imac_HD:Users:croquisworks_imac:Desktop:01en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_HD:Users:croquisworks_imac:Desktop:01en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4"/>
      </w:tblGrid>
      <w:tr w:rsidR="001E3CA7" w14:paraId="259C19DB" w14:textId="77777777" w:rsidTr="001E3CA7">
        <w:tc>
          <w:tcPr>
            <w:tcW w:w="10964" w:type="dxa"/>
          </w:tcPr>
          <w:p w14:paraId="654866C9" w14:textId="7FF365DE" w:rsidR="001E3CA7" w:rsidRDefault="001E3CA7" w:rsidP="00926F4B">
            <w:pP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The date of application：</w:t>
            </w:r>
          </w:p>
        </w:tc>
      </w:tr>
      <w:tr w:rsidR="001E3CA7" w14:paraId="169A25CE" w14:textId="77777777" w:rsidTr="001E3CA7">
        <w:tc>
          <w:tcPr>
            <w:tcW w:w="10964" w:type="dxa"/>
          </w:tcPr>
          <w:p w14:paraId="1D490D91" w14:textId="5415653F" w:rsidR="001E3CA7" w:rsidRDefault="001E3CA7" w:rsidP="001E3CA7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Your name：</w:t>
            </w:r>
          </w:p>
        </w:tc>
      </w:tr>
      <w:tr w:rsidR="001E3CA7" w14:paraId="1BEAA377" w14:textId="77777777" w:rsidTr="001E3CA7">
        <w:tc>
          <w:tcPr>
            <w:tcW w:w="10964" w:type="dxa"/>
          </w:tcPr>
          <w:p w14:paraId="32A9172B" w14:textId="120FF5E5" w:rsidR="001E3CA7" w:rsidRDefault="001E3CA7" w:rsidP="001E3CA7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Company/Shop name：</w:t>
            </w:r>
          </w:p>
        </w:tc>
      </w:tr>
      <w:tr w:rsidR="001E3CA7" w14:paraId="42FFD1E5" w14:textId="77777777" w:rsidTr="001E3CA7">
        <w:tc>
          <w:tcPr>
            <w:tcW w:w="10964" w:type="dxa"/>
          </w:tcPr>
          <w:p w14:paraId="138DD3B7" w14:textId="22CB35D3" w:rsidR="001E3CA7" w:rsidRDefault="001E3CA7" w:rsidP="001E3CA7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Address：</w:t>
            </w:r>
          </w:p>
        </w:tc>
      </w:tr>
      <w:tr w:rsidR="001E3CA7" w14:paraId="647E0846" w14:textId="77777777" w:rsidTr="001E3CA7">
        <w:tc>
          <w:tcPr>
            <w:tcW w:w="10964" w:type="dxa"/>
          </w:tcPr>
          <w:p w14:paraId="6B2423CB" w14:textId="0EF4EB32" w:rsidR="001E3CA7" w:rsidRDefault="001E3CA7" w:rsidP="00926F4B">
            <w:pP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Contact telephone number：</w:t>
            </w:r>
          </w:p>
        </w:tc>
      </w:tr>
      <w:tr w:rsidR="001E3CA7" w14:paraId="55100376" w14:textId="77777777" w:rsidTr="001E3CA7">
        <w:tc>
          <w:tcPr>
            <w:tcW w:w="10964" w:type="dxa"/>
          </w:tcPr>
          <w:p w14:paraId="52104410" w14:textId="1A2A3653" w:rsidR="001E3CA7" w:rsidRDefault="001E3CA7" w:rsidP="00926F4B">
            <w:pP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Phone number can be contacted on the event day：</w:t>
            </w:r>
          </w:p>
        </w:tc>
      </w:tr>
      <w:tr w:rsidR="001E3CA7" w14:paraId="56DF6CEC" w14:textId="77777777" w:rsidTr="001E3CA7">
        <w:tc>
          <w:tcPr>
            <w:tcW w:w="10964" w:type="dxa"/>
          </w:tcPr>
          <w:p w14:paraId="6261A40D" w14:textId="0EA1EB11" w:rsidR="001E3CA7" w:rsidRDefault="001E3CA7" w:rsidP="00926F4B">
            <w:pP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E-mail address：</w:t>
            </w:r>
            <w:r w:rsidR="00B21153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 xml:space="preserve">　　　　　　　　　　　　　　　　＠</w:t>
            </w:r>
          </w:p>
        </w:tc>
      </w:tr>
      <w:tr w:rsidR="001E3CA7" w14:paraId="6453EDE5" w14:textId="77777777" w:rsidTr="001E3CA7">
        <w:tc>
          <w:tcPr>
            <w:tcW w:w="10964" w:type="dxa"/>
          </w:tcPr>
          <w:p w14:paraId="546290A5" w14:textId="6D64F1C9" w:rsidR="001E3CA7" w:rsidRDefault="001E3CA7" w:rsidP="00926F4B">
            <w:pP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Preferred date：</w:t>
            </w:r>
            <w:r w:rsidR="00B21153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 xml:space="preserve">　　　　　　　　　　　　　　　　〜</w:t>
            </w:r>
          </w:p>
        </w:tc>
      </w:tr>
      <w:tr w:rsidR="001E3CA7" w14:paraId="0C36E426" w14:textId="77777777" w:rsidTr="001E3CA7">
        <w:tc>
          <w:tcPr>
            <w:tcW w:w="10964" w:type="dxa"/>
          </w:tcPr>
          <w:p w14:paraId="02DA4FE0" w14:textId="3A6ECE40" w:rsidR="001E3CA7" w:rsidRDefault="001E3CA7" w:rsidP="00926F4B">
            <w:pP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Purpose of use：</w:t>
            </w:r>
          </w:p>
        </w:tc>
      </w:tr>
    </w:tbl>
    <w:p w14:paraId="1BD9C777" w14:textId="77777777" w:rsidR="001E3CA7" w:rsidRPr="00722EEA" w:rsidRDefault="001E3CA7" w:rsidP="00926F4B">
      <w:pPr>
        <w:rPr>
          <w:rFonts w:ascii="ヒラギノ角ゴ Pro W3" w:eastAsia="ヒラギノ角ゴ Pro W3" w:hAnsi="ヒラギノ角ゴ Pro W3" w:cstheme="majorHAnsi"/>
          <w:color w:val="221815"/>
          <w:kern w:val="0"/>
          <w:sz w:val="22"/>
          <w:szCs w:val="22"/>
        </w:rPr>
      </w:pP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619"/>
      </w:tblGrid>
      <w:tr w:rsidR="00A752F2" w:rsidRPr="00722EEA" w14:paraId="357D1180" w14:textId="77777777" w:rsidTr="00757042">
        <w:tc>
          <w:tcPr>
            <w:tcW w:w="10964" w:type="dxa"/>
            <w:gridSpan w:val="2"/>
          </w:tcPr>
          <w:p w14:paraId="1527DE05" w14:textId="77777777" w:rsidR="00A752F2" w:rsidRPr="00722EEA" w:rsidRDefault="00A752F2" w:rsidP="00A752F2">
            <w:pPr>
              <w:spacing w:line="200" w:lineRule="exact"/>
              <w:jc w:val="right"/>
              <w:rPr>
                <w:rFonts w:ascii="ヒラギノ角ゴ Pro W3" w:eastAsia="ヒラギノ角ゴ Pro W3" w:hAnsi="ヒラギノ角ゴ Pro W3" w:cstheme="majorHAnsi"/>
              </w:rPr>
            </w:pPr>
            <w:r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  <w:t>(tax-included)</w:t>
            </w:r>
          </w:p>
        </w:tc>
      </w:tr>
      <w:tr w:rsidR="00926F4B" w:rsidRPr="00722EEA" w14:paraId="2331BCFB" w14:textId="77777777" w:rsidTr="00757042">
        <w:tc>
          <w:tcPr>
            <w:tcW w:w="6345" w:type="dxa"/>
          </w:tcPr>
          <w:p w14:paraId="1A15315F" w14:textId="25DE32DB" w:rsidR="00926F4B" w:rsidRPr="00E06B5E" w:rsidRDefault="00B21153" w:rsidP="00B21153">
            <w:pP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E06B5E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>□</w:t>
            </w:r>
            <w:r w:rsidRPr="00E06B5E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 xml:space="preserve"> </w:t>
            </w:r>
            <w:r w:rsidR="00926F4B" w:rsidRPr="00E06B5E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Exhibitions</w:t>
            </w:r>
          </w:p>
        </w:tc>
        <w:tc>
          <w:tcPr>
            <w:tcW w:w="4619" w:type="dxa"/>
          </w:tcPr>
          <w:p w14:paraId="3A13C322" w14:textId="5F245B30" w:rsidR="00926F4B" w:rsidRPr="000E195C" w:rsidRDefault="00931CBC" w:rsidP="00630A28">
            <w:pPr>
              <w:jc w:val="right"/>
              <w:rPr>
                <w:rFonts w:ascii="ヒラギノ角ゴ Pro W3" w:eastAsia="ヒラギノ角ゴ Pro W3" w:hAnsi="ヒラギノ角ゴ Pro W3" w:cstheme="majorHAnsi"/>
                <w:sz w:val="22"/>
                <w:szCs w:val="22"/>
              </w:rPr>
            </w:pP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¥10,000 ×</w:t>
            </w:r>
            <w:r w:rsidR="00B21153"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　　</w:t>
            </w: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days　＝</w:t>
            </w:r>
            <w:r w:rsidR="00B21153"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　　</w:t>
            </w:r>
            <w:r w:rsidR="00B26B1F"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</w:t>
            </w:r>
            <w:r w:rsidR="00B21153"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</w:t>
            </w:r>
            <w:r w:rsidRPr="007C76CB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  <w:u w:val="thick"/>
              </w:rPr>
              <w:t>yen</w:t>
            </w:r>
          </w:p>
        </w:tc>
      </w:tr>
      <w:tr w:rsidR="00926F4B" w:rsidRPr="00722EEA" w14:paraId="71206081" w14:textId="77777777" w:rsidTr="00757042">
        <w:tc>
          <w:tcPr>
            <w:tcW w:w="6345" w:type="dxa"/>
          </w:tcPr>
          <w:p w14:paraId="462BA38D" w14:textId="43D5ACA7" w:rsidR="00926F4B" w:rsidRPr="00722EEA" w:rsidRDefault="00B21153" w:rsidP="00926F4B">
            <w:pPr>
              <w:rPr>
                <w:rFonts w:ascii="ヒラギノ角ゴ Pro W3" w:eastAsia="ヒラギノ角ゴ Pro W3" w:hAnsi="ヒラギノ角ゴ Pro W3" w:cstheme="majorHAnsi"/>
              </w:rPr>
            </w:pPr>
            <w:r w:rsidRPr="00E06B5E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>□</w:t>
            </w:r>
            <w:r w:rsidRPr="00E06B5E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 xml:space="preserve"> </w:t>
            </w:r>
            <w:r w:rsidR="00120F95">
              <w:rPr>
                <w:rFonts w:ascii="ヒラギノ角ゴ Pro W3" w:eastAsia="ヒラギノ角ゴ Pro W3" w:hAnsi="ヒラギノ角ゴ Pro W3" w:cstheme="majorHAnsi" w:hint="eastAsia"/>
                <w:kern w:val="0"/>
                <w:sz w:val="22"/>
                <w:szCs w:val="22"/>
              </w:rPr>
              <w:t xml:space="preserve">Gatherings                                            </w:t>
            </w:r>
          </w:p>
        </w:tc>
        <w:tc>
          <w:tcPr>
            <w:tcW w:w="4619" w:type="dxa"/>
          </w:tcPr>
          <w:p w14:paraId="132E452C" w14:textId="01015A97" w:rsidR="00926F4B" w:rsidRPr="000E195C" w:rsidRDefault="00120F95" w:rsidP="00120F95">
            <w:pPr>
              <w:ind w:right="-25"/>
              <w:rPr>
                <w:rFonts w:ascii="ヒラギノ角ゴ Pro W3" w:eastAsia="ヒラギノ角ゴ Pro W3" w:hAnsi="ヒラギノ角ゴ Pro W3" w:cstheme="majorHAnsi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theme="majorHAnsi" w:hint="eastAsia"/>
                <w:sz w:val="22"/>
                <w:szCs w:val="22"/>
              </w:rPr>
              <w:t xml:space="preserve">      </w:t>
            </w:r>
            <w:r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　       </w:t>
            </w: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people</w:t>
            </w:r>
            <w:r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 xml:space="preserve">  </w:t>
            </w: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＝</w:t>
            </w:r>
            <w:r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　   　 </w:t>
            </w:r>
            <w:r w:rsidRPr="007C76CB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  <w:u w:val="thick"/>
              </w:rPr>
              <w:t>yen</w:t>
            </w:r>
          </w:p>
        </w:tc>
      </w:tr>
      <w:tr w:rsidR="00926F4B" w:rsidRPr="00722EEA" w14:paraId="493B748B" w14:textId="77777777" w:rsidTr="00757042">
        <w:tc>
          <w:tcPr>
            <w:tcW w:w="6345" w:type="dxa"/>
          </w:tcPr>
          <w:p w14:paraId="0223258F" w14:textId="30F5D0CA" w:rsidR="00926F4B" w:rsidRPr="00E06B5E" w:rsidRDefault="00B21153" w:rsidP="00926F4B">
            <w:pP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 w:rsidRPr="00E06B5E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>□</w:t>
            </w:r>
            <w:r w:rsidRPr="00E06B5E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 xml:space="preserve"> </w:t>
            </w:r>
            <w:r w:rsidR="00926F4B" w:rsidRPr="00E06B5E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Café or Restaurant</w:t>
            </w:r>
          </w:p>
          <w:p w14:paraId="0262F7E0" w14:textId="122BBF7C" w:rsidR="00DE3E38" w:rsidRDefault="00DE3E38" w:rsidP="00E06B5E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</w:pPr>
            <w:r>
              <w:rPr>
                <w:rFonts w:ascii="ヒラギノ角ゴ Pro W3" w:eastAsia="ヒラギノ角ゴ Pro W3" w:hAnsi="ヒラギノ角ゴ Pro W3" w:cs="Geneva"/>
                <w:color w:val="221815"/>
                <w:kern w:val="0"/>
                <w:sz w:val="14"/>
                <w:szCs w:val="14"/>
              </w:rPr>
              <w:t xml:space="preserve">    </w:t>
            </w:r>
            <w:r w:rsidR="00926F4B" w:rsidRPr="00722EEA">
              <w:rPr>
                <w:rFonts w:ascii="ヒラギノ角ゴ Pro W3" w:eastAsia="ヒラギノ角ゴ Pro W3" w:hAnsi="ヒラギノ角ゴ Pro W3" w:cs="Geneva"/>
                <w:color w:val="221815"/>
                <w:kern w:val="0"/>
                <w:sz w:val="14"/>
                <w:szCs w:val="14"/>
              </w:rPr>
              <w:t>※</w:t>
            </w:r>
            <w:r w:rsidR="00926F4B"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  <w:t xml:space="preserve">In the case of the event with eating and drinking, 3,000 yen a day is added </w:t>
            </w:r>
          </w:p>
          <w:p w14:paraId="1964999F" w14:textId="4D5A1D22" w:rsidR="00926F4B" w:rsidRPr="00722EEA" w:rsidRDefault="00DE3E38" w:rsidP="00E06B5E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</w:pPr>
            <w: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  <w:t xml:space="preserve">      </w:t>
            </w:r>
            <w:proofErr w:type="gramStart"/>
            <w:r w:rsidR="00926F4B"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  <w:t>as</w:t>
            </w:r>
            <w:proofErr w:type="gramEnd"/>
            <w:r w:rsidR="00926F4B"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  <w:t xml:space="preserve"> the water, lighting and heating expenses.</w:t>
            </w:r>
          </w:p>
          <w:p w14:paraId="436624DB" w14:textId="1E9B3E32" w:rsidR="00926F4B" w:rsidRPr="00722EEA" w:rsidRDefault="00DE3E38" w:rsidP="00E06B5E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</w:pPr>
            <w: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  <w:t xml:space="preserve">      </w:t>
            </w:r>
            <w:r w:rsidR="00926F4B" w:rsidRPr="00722EEA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4"/>
                <w:szCs w:val="14"/>
              </w:rPr>
              <w:t>1,500 yen half a day</w:t>
            </w:r>
          </w:p>
        </w:tc>
        <w:tc>
          <w:tcPr>
            <w:tcW w:w="4619" w:type="dxa"/>
          </w:tcPr>
          <w:p w14:paraId="4A674A3C" w14:textId="77777777" w:rsidR="00E06B5E" w:rsidRPr="00E06B5E" w:rsidRDefault="00E06B5E" w:rsidP="00E06B5E">
            <w:pPr>
              <w:spacing w:line="200" w:lineRule="exact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</w:p>
          <w:p w14:paraId="7797B609" w14:textId="77777777" w:rsidR="00E06B5E" w:rsidRPr="00E06B5E" w:rsidRDefault="00E06B5E" w:rsidP="00E06B5E">
            <w:pPr>
              <w:spacing w:line="200" w:lineRule="exact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</w:p>
          <w:p w14:paraId="3EF05C04" w14:textId="77777777" w:rsidR="00B26B1F" w:rsidRPr="007C76CB" w:rsidRDefault="000E195C" w:rsidP="00B26B1F">
            <w:pPr>
              <w:wordWrap w:val="0"/>
              <w:spacing w:line="200" w:lineRule="exact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6"/>
                <w:szCs w:val="16"/>
                <w:u w:val="thick"/>
              </w:rPr>
            </w:pPr>
            <w: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6"/>
                <w:szCs w:val="16"/>
              </w:rPr>
              <w:t xml:space="preserve">    </w:t>
            </w:r>
            <w:r w:rsidR="00783872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16"/>
                <w:szCs w:val="16"/>
              </w:rPr>
              <w:t xml:space="preserve">　 </w:t>
            </w:r>
            <w: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6"/>
                <w:szCs w:val="16"/>
              </w:rPr>
              <w:t xml:space="preserve"> </w:t>
            </w:r>
            <w:r w:rsidR="00931CBC" w:rsidRPr="007C76CB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6"/>
                <w:szCs w:val="16"/>
                <w:u w:val="thick"/>
              </w:rPr>
              <w:t>The water, lighting</w:t>
            </w:r>
          </w:p>
          <w:p w14:paraId="7370CB7D" w14:textId="2606D2B5" w:rsidR="000E195C" w:rsidRPr="00B26B1F" w:rsidRDefault="00931CBC" w:rsidP="00B26B1F">
            <w:pPr>
              <w:wordWrap w:val="0"/>
              <w:spacing w:line="200" w:lineRule="exact"/>
              <w:ind w:firstLineChars="400" w:firstLine="640"/>
              <w:jc w:val="lef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6"/>
                <w:szCs w:val="16"/>
              </w:rPr>
            </w:pPr>
            <w:r w:rsidRPr="007C76CB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16"/>
                <w:szCs w:val="16"/>
                <w:u w:val="thick"/>
              </w:rPr>
              <w:t>and heating expenses</w:t>
            </w:r>
            <w:r w:rsidR="00B21153" w:rsidRPr="007C76CB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u w:val="thick"/>
              </w:rPr>
              <w:t xml:space="preserve"> </w:t>
            </w:r>
            <w:r w:rsidR="00654EB5"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u w:val="thick"/>
              </w:rPr>
              <w:t xml:space="preserve"> </w:t>
            </w:r>
            <w:r w:rsidR="000E195C" w:rsidRPr="007C76CB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u w:val="thick"/>
              </w:rPr>
              <w:t xml:space="preserve"> </w:t>
            </w:r>
            <w:r w:rsidR="00B21153"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u w:val="thick"/>
              </w:rPr>
              <w:t xml:space="preserve">　　　　　　</w:t>
            </w:r>
            <w:r w:rsidRPr="007C76CB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  <w:u w:val="thick"/>
              </w:rPr>
              <w:t>yen</w:t>
            </w:r>
          </w:p>
        </w:tc>
      </w:tr>
      <w:tr w:rsidR="00926F4B" w:rsidRPr="000E195C" w14:paraId="78EFBC05" w14:textId="77777777" w:rsidTr="00757042">
        <w:tc>
          <w:tcPr>
            <w:tcW w:w="6345" w:type="dxa"/>
          </w:tcPr>
          <w:p w14:paraId="08F2D556" w14:textId="77289992" w:rsidR="00926F4B" w:rsidRPr="00E06B5E" w:rsidRDefault="00B21153" w:rsidP="00926F4B">
            <w:pPr>
              <w:rPr>
                <w:rFonts w:ascii="ヒラギノ角ゴ Pro W3" w:eastAsia="ヒラギノ角ゴ Pro W3" w:hAnsi="ヒラギノ角ゴ Pro W3" w:cstheme="majorHAnsi"/>
                <w:sz w:val="22"/>
                <w:szCs w:val="22"/>
              </w:rPr>
            </w:pPr>
            <w:r w:rsidRPr="00E06B5E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>□</w:t>
            </w:r>
            <w:r w:rsidRPr="00E06B5E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 xml:space="preserve"> </w:t>
            </w:r>
            <w:r w:rsidR="00120F95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>L</w:t>
            </w:r>
            <w:r w:rsidR="00120F95" w:rsidRPr="00120F95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odging</w:t>
            </w:r>
            <w:r w:rsidR="0069749C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619" w:type="dxa"/>
          </w:tcPr>
          <w:p w14:paraId="66EEF9BD" w14:textId="01821878" w:rsidR="00926F4B" w:rsidRPr="0069749C" w:rsidRDefault="0069749C" w:rsidP="0069749C">
            <w:pPr>
              <w:rPr>
                <w:rFonts w:ascii="ヒラギノ角ゴ Pro W3" w:eastAsia="ヒラギノ角ゴ Pro W3" w:hAnsi="ヒラギノ角ゴ Pro W3" w:cstheme="majorHAnsi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theme="majorHAnsi" w:hint="eastAsia"/>
                <w:sz w:val="22"/>
                <w:szCs w:val="22"/>
              </w:rPr>
              <w:t xml:space="preserve">      </w:t>
            </w:r>
            <w:r w:rsidRPr="007C76CB">
              <w:rPr>
                <w:rFonts w:ascii="ヒラギノ角ゴ Pro W3" w:eastAsia="ヒラギノ角ゴ Pro W3" w:hAnsi="ヒラギノ角ゴ Pro W3" w:cstheme="majorHAnsi" w:hint="eastAsia"/>
                <w:sz w:val="22"/>
                <w:szCs w:val="22"/>
                <w:u w:val="thick"/>
              </w:rPr>
              <w:t xml:space="preserve">      </w:t>
            </w: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people</w:t>
            </w:r>
            <w:r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>×</w:t>
            </w:r>
            <w:r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　</w:t>
            </w: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days＝</w:t>
            </w:r>
            <w:r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       yen</w:t>
            </w:r>
          </w:p>
        </w:tc>
      </w:tr>
      <w:tr w:rsidR="00926F4B" w:rsidRPr="00757042" w14:paraId="150E4AE2" w14:textId="77777777" w:rsidTr="00757042">
        <w:tc>
          <w:tcPr>
            <w:tcW w:w="6345" w:type="dxa"/>
          </w:tcPr>
          <w:p w14:paraId="200D0F65" w14:textId="5E5476FA" w:rsidR="00926F4B" w:rsidRPr="00E06B5E" w:rsidRDefault="00B21153" w:rsidP="00926F4B">
            <w:pPr>
              <w:rPr>
                <w:rFonts w:ascii="ヒラギノ角ゴ Pro W3" w:eastAsia="ヒラギノ角ゴ Pro W3" w:hAnsi="ヒラギノ角ゴ Pro W3" w:cstheme="majorHAnsi"/>
                <w:sz w:val="22"/>
                <w:szCs w:val="22"/>
              </w:rPr>
            </w:pPr>
            <w:r w:rsidRPr="00E06B5E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>□</w:t>
            </w:r>
            <w:r w:rsidRPr="00E06B5E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 xml:space="preserve"> </w:t>
            </w:r>
            <w:r w:rsidR="0069749C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>Cleaning of sheets</w:t>
            </w:r>
          </w:p>
        </w:tc>
        <w:tc>
          <w:tcPr>
            <w:tcW w:w="4619" w:type="dxa"/>
          </w:tcPr>
          <w:p w14:paraId="6A2111FE" w14:textId="252D6A92" w:rsidR="00757042" w:rsidRDefault="00757042" w:rsidP="00757042">
            <w:pPr>
              <w:tabs>
                <w:tab w:val="left" w:pos="4403"/>
              </w:tabs>
              <w:ind w:firstLineChars="50" w:firstLine="110"/>
              <w:jc w:val="right"/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¥1</w:t>
            </w: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,000 ×</w:t>
            </w:r>
            <w:r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 　  </w:t>
            </w: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people</w:t>
            </w:r>
            <w:r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 xml:space="preserve">  </w:t>
            </w: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>＝</w:t>
            </w:r>
            <w:r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</w:rPr>
              <w:t xml:space="preserve"> </w:t>
            </w:r>
            <w:r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 　  </w:t>
            </w:r>
            <w:r w:rsidRPr="007C76CB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  <w:u w:val="thick"/>
              </w:rPr>
              <w:t>yen</w:t>
            </w:r>
          </w:p>
          <w:p w14:paraId="301447AB" w14:textId="6355FF06" w:rsidR="00926F4B" w:rsidRPr="000E195C" w:rsidRDefault="00B26B1F" w:rsidP="00757042">
            <w:pPr>
              <w:ind w:right="330"/>
              <w:jc w:val="right"/>
              <w:rPr>
                <w:rFonts w:ascii="ヒラギノ角ゴ Pro W3" w:eastAsia="ヒラギノ角ゴ Pro W3" w:hAnsi="ヒラギノ角ゴ Pro W3" w:cstheme="majorHAnsi"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single"/>
              </w:rPr>
              <w:t xml:space="preserve">  </w:t>
            </w:r>
            <w:r w:rsidR="000E195C" w:rsidRPr="000E195C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single"/>
              </w:rPr>
              <w:t xml:space="preserve">　　</w:t>
            </w:r>
          </w:p>
        </w:tc>
      </w:tr>
      <w:tr w:rsidR="00926F4B" w:rsidRPr="000E195C" w14:paraId="48A3846C" w14:textId="77777777" w:rsidTr="00757042">
        <w:tc>
          <w:tcPr>
            <w:tcW w:w="6345" w:type="dxa"/>
          </w:tcPr>
          <w:p w14:paraId="605B78D2" w14:textId="77777777" w:rsidR="00926F4B" w:rsidRPr="00722EEA" w:rsidRDefault="00926F4B" w:rsidP="00926F4B">
            <w:pPr>
              <w:rPr>
                <w:rFonts w:ascii="ヒラギノ角ゴ Pro W3" w:eastAsia="ヒラギノ角ゴ Pro W3" w:hAnsi="ヒラギノ角ゴ Pro W3" w:cstheme="majorHAnsi"/>
              </w:rPr>
            </w:pPr>
          </w:p>
        </w:tc>
        <w:tc>
          <w:tcPr>
            <w:tcW w:w="4619" w:type="dxa"/>
          </w:tcPr>
          <w:p w14:paraId="3036FD63" w14:textId="4B034352" w:rsidR="00926F4B" w:rsidRPr="000E195C" w:rsidRDefault="00931CBC" w:rsidP="00B21153">
            <w:pPr>
              <w:jc w:val="right"/>
              <w:rPr>
                <w:rFonts w:ascii="ヒラギノ角ゴ Pro W3" w:eastAsia="ヒラギノ角ゴ Pro W3" w:hAnsi="ヒラギノ角ゴ Pro W3" w:cstheme="majorHAnsi"/>
                <w:sz w:val="22"/>
                <w:szCs w:val="22"/>
              </w:rPr>
            </w:pPr>
            <w:r w:rsidRPr="000E195C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</w:rPr>
              <w:t xml:space="preserve">Total </w:t>
            </w:r>
            <w:r w:rsidR="00B21153" w:rsidRPr="007C76CB">
              <w:rPr>
                <w:rFonts w:ascii="ヒラギノ角ゴ Pro W3" w:eastAsia="ヒラギノ角ゴ Pro W3" w:hAnsi="ヒラギノ角ゴ Pro W3" w:cstheme="majorHAnsi" w:hint="eastAsia"/>
                <w:color w:val="221815"/>
                <w:kern w:val="0"/>
                <w:sz w:val="22"/>
                <w:szCs w:val="22"/>
                <w:u w:val="thick"/>
              </w:rPr>
              <w:t xml:space="preserve">　　　　　　　　　　</w:t>
            </w:r>
            <w:r w:rsidRPr="007C76CB">
              <w:rPr>
                <w:rFonts w:ascii="ヒラギノ角ゴ Pro W3" w:eastAsia="ヒラギノ角ゴ Pro W3" w:hAnsi="ヒラギノ角ゴ Pro W3" w:cstheme="majorHAnsi"/>
                <w:color w:val="221815"/>
                <w:kern w:val="0"/>
                <w:sz w:val="22"/>
                <w:szCs w:val="22"/>
                <w:u w:val="thick"/>
              </w:rPr>
              <w:t>yen</w:t>
            </w:r>
          </w:p>
        </w:tc>
      </w:tr>
    </w:tbl>
    <w:p w14:paraId="5996E554" w14:textId="6305C8F9" w:rsidR="00032AE7" w:rsidRDefault="00032AE7" w:rsidP="00FA2C40">
      <w:pPr>
        <w:spacing w:line="160" w:lineRule="exact"/>
        <w:jc w:val="center"/>
        <w:rPr>
          <w:noProof/>
          <w:sz w:val="16"/>
          <w:szCs w:val="16"/>
        </w:rPr>
      </w:pPr>
    </w:p>
    <w:p w14:paraId="485E33E5" w14:textId="195EEFF9" w:rsidR="00FA2C40" w:rsidRPr="00FA2C40" w:rsidRDefault="002452EA" w:rsidP="00FA2C4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F0C8" wp14:editId="0F73DF88">
                <wp:simplePos x="0" y="0"/>
                <wp:positionH relativeFrom="column">
                  <wp:posOffset>6274435</wp:posOffset>
                </wp:positionH>
                <wp:positionV relativeFrom="paragraph">
                  <wp:posOffset>1357259</wp:posOffset>
                </wp:positionV>
                <wp:extent cx="638355" cy="37092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70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82F32" w14:textId="7D5DE662" w:rsidR="002452EA" w:rsidRDefault="002452EA">
                            <w:proofErr w:type="gramStart"/>
                            <w:r>
                              <w:rPr>
                                <w:rFonts w:hint="eastAsia"/>
                              </w:rPr>
                              <w:t>yen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4.05pt;margin-top:106.85pt;width:50.2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YzmQIAAHIFAAAOAAAAZHJzL2Uyb0RvYy54bWysVEtu2zAQ3RfoHQjuG/mbjxA5cBOkKBAk&#10;QZMia5oiY6EUhyVpS+4yBooeolcouu55dJEOKdkx3G5SdCMN5z9vPqdndanIUlhXgM5o/6BHidAc&#10;8kI/ZvTj/eWbY0qcZzpnCrTI6Eo4ejZ5/eq0MqkYwBxULixBJ9qllcno3HuTJonjc1EydwBGaBRK&#10;sCXz+LSPSW5Zhd5LlQx6vcOkApsbC1w4h9yLVkgn0b+UgvsbKZ3wRGUUc/Pxa+N3Fr7J5JSlj5aZ&#10;ecG7NNg/ZFGyQmPQrasL5hlZ2OIPV2XBLTiQ/oBDmYCUBRexBqym39ur5m7OjIi1IDjObGFy/88t&#10;v17eWlLk2DtKNCuxRc36a/P0o3n61ay/kWb9vVmvm6ef+Cb9AFdlXIpWdwbtfP0W6mDa8R0yAwq1&#10;tGX4Y30E5Qj8agu2qD3hyDwcHg/HY0o4ioZHvZPBKHhJno2Ndf6dgJIEIqMWexkhZssr51vVjUqI&#10;peGyUAr5LFWaVCHAuBcNthJ0rnRQEHEyOjehoDbxSPmVEq2TD0IiMjH/wIgzKc6VJUuG08Q4F9rH&#10;0qNf1A5aEpN4iWGn/5zVS4zbOjaRQfutcVlosLH6vbTzT5uUZauPmO/UHUhfz+quoTPIV9hnC+3i&#10;OMMvC+zGFXP+llncFGwtbr+/wY9UgKhDR1EyB/vlb/ygjwOMUkoq3LyMus8LZgUl6r3G0T7pj0Zh&#10;VeNjND4a4MPuSma7Er0ozwHbgeOL2UUy6Hu1IaWF8gGPxDRERRHTHGNn1G/Ic9/eAzwyXEynUQmX&#10;0zB/pe8MD65Dd8Ks3dcPzJpuID1O8jVsdpSle3PZ6gZLDdOFB1nEoQ0At6h2wONix7HvjlC4HLvv&#10;qPV8Kie/AQAA//8DAFBLAwQUAAYACAAAACEA3drccuMAAAAMAQAADwAAAGRycy9kb3ducmV2Lnht&#10;bEyPwU7DMAyG70i8Q2QkbixtEVvWNZ2mShMSgsPGLtzcJmsrEqc02VZ4erITHG1/+v39xXqyhp31&#10;6HtHEtJZAkxT41RPrYTD+/ZBAPMBSaFxpCV8aw/r8vamwFy5C+30eR9aFkPI5yihC2HIOfdNpy36&#10;mRs0xdvRjRZDHMeWqxEvMdwaniXJnFvsKX7ocNBVp5vP/clKeKm2b7irMyt+TPX8etwMX4ePJynv&#10;76bNCljQU/iD4aof1aGMTrU7kfLMSFgKkUZUQpY+LoBdiUSIObA6rhZZCrws+P8S5S8AAAD//wMA&#10;UEsBAi0AFAAGAAgAAAAhALaDOJL+AAAA4QEAABMAAAAAAAAAAAAAAAAAAAAAAFtDb250ZW50X1R5&#10;cGVzXS54bWxQSwECLQAUAAYACAAAACEAOP0h/9YAAACUAQAACwAAAAAAAAAAAAAAAAAvAQAAX3Jl&#10;bHMvLnJlbHNQSwECLQAUAAYACAAAACEAn5mWM5kCAAByBQAADgAAAAAAAAAAAAAAAAAuAgAAZHJz&#10;L2Uyb0RvYy54bWxQSwECLQAUAAYACAAAACEA3drccuMAAAAMAQAADwAAAAAAAAAAAAAAAADzBAAA&#10;ZHJzL2Rvd25yZXYueG1sUEsFBgAAAAAEAAQA8wAAAAMGAAAAAA==&#10;" filled="f" stroked="f" strokeweight=".5pt">
                <v:textbox>
                  <w:txbxContent>
                    <w:p w14:paraId="66482F32" w14:textId="7D5DE662" w:rsidR="002452EA" w:rsidRDefault="002452EA">
                      <w:proofErr w:type="gramStart"/>
                      <w:r>
                        <w:rPr>
                          <w:rFonts w:hint="eastAsia"/>
                        </w:rPr>
                        <w:t>yen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2C40">
        <w:rPr>
          <w:noProof/>
          <w:sz w:val="16"/>
          <w:szCs w:val="16"/>
        </w:rPr>
        <w:drawing>
          <wp:inline distT="0" distB="0" distL="0" distR="0" wp14:anchorId="66384E30" wp14:editId="1389EAC3">
            <wp:extent cx="6856710" cy="3295098"/>
            <wp:effectExtent l="0" t="0" r="1905" b="635"/>
            <wp:docPr id="7" name="図 7" descr="imac_HD:Users:croquisworks_imac:Desktop:02en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c_HD:Users:croquisworks_imac:Desktop:02en@2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10" cy="32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C40" w:rsidRPr="00FA2C40" w:rsidSect="00032AE7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4B"/>
    <w:rsid w:val="00032AE7"/>
    <w:rsid w:val="000E195C"/>
    <w:rsid w:val="00120F95"/>
    <w:rsid w:val="001E3CA7"/>
    <w:rsid w:val="002452EA"/>
    <w:rsid w:val="003C2618"/>
    <w:rsid w:val="00475BC3"/>
    <w:rsid w:val="004B2480"/>
    <w:rsid w:val="005918F5"/>
    <w:rsid w:val="00630A28"/>
    <w:rsid w:val="00654EB5"/>
    <w:rsid w:val="0069749C"/>
    <w:rsid w:val="00722EEA"/>
    <w:rsid w:val="00757042"/>
    <w:rsid w:val="00783872"/>
    <w:rsid w:val="007C76CB"/>
    <w:rsid w:val="00826117"/>
    <w:rsid w:val="00926F4B"/>
    <w:rsid w:val="00931CBC"/>
    <w:rsid w:val="00A35533"/>
    <w:rsid w:val="00A752F2"/>
    <w:rsid w:val="00B21153"/>
    <w:rsid w:val="00B26B1F"/>
    <w:rsid w:val="00DE3E38"/>
    <w:rsid w:val="00E06B5E"/>
    <w:rsid w:val="00EF0DC1"/>
    <w:rsid w:val="00F335E2"/>
    <w:rsid w:val="00F46860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C8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F4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9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F4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9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BA982-CFC8-491E-879E-D148E6CF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クロッキーワークス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植村 祐次</dc:creator>
  <cp:lastModifiedBy>tomohouse_A</cp:lastModifiedBy>
  <cp:revision>9</cp:revision>
  <cp:lastPrinted>2019-05-31T05:25:00Z</cp:lastPrinted>
  <dcterms:created xsi:type="dcterms:W3CDTF">2018-08-02T04:14:00Z</dcterms:created>
  <dcterms:modified xsi:type="dcterms:W3CDTF">2019-05-31T05:28:00Z</dcterms:modified>
</cp:coreProperties>
</file>